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6E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86"/>
      <w:bookmarkEnd w:id="0"/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D9316E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постановлением главы</w:t>
      </w:r>
    </w:p>
    <w:p w:rsidR="00D9316E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местной администрации Терского</w:t>
      </w:r>
    </w:p>
    <w:p w:rsidR="00D9316E" w:rsidRPr="00AD042F" w:rsidRDefault="00D9316E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муниципального района КБР </w:t>
      </w:r>
    </w:p>
    <w:p w:rsidR="008E6C0D" w:rsidRPr="00AD042F" w:rsidRDefault="008E6C0D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«</w:t>
      </w:r>
      <w:r w:rsidR="00DF5C1D" w:rsidRPr="00AD04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 </w:t>
      </w: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5C1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3C2426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2025г. </w:t>
      </w:r>
      <w:r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F5C1D" w:rsidRPr="00A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62-п</w:t>
      </w:r>
    </w:p>
    <w:p w:rsidR="00AD042F" w:rsidRPr="00AD042F" w:rsidRDefault="00AD042F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2F" w:rsidRPr="00AD042F" w:rsidRDefault="00AD042F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42F" w:rsidRPr="00AD042F" w:rsidRDefault="00AD042F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A99" w:rsidRPr="00AD042F" w:rsidRDefault="00E5418D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3E2A99" w:rsidRPr="00AD042F" w:rsidRDefault="003E2A99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</w:t>
      </w:r>
      <w:r w:rsidR="00237AD2"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независимой оценки качества условий </w:t>
      </w:r>
    </w:p>
    <w:p w:rsidR="003E2A99" w:rsidRPr="00AD042F" w:rsidRDefault="003E2A99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AD042F">
        <w:rPr>
          <w:rFonts w:ascii="Times New Roman" w:hAnsi="Times New Roman" w:cs="Times New Roman"/>
          <w:b/>
          <w:sz w:val="24"/>
          <w:szCs w:val="24"/>
        </w:rPr>
        <w:t>в 202</w:t>
      </w:r>
      <w:r w:rsidR="00BE3816" w:rsidRPr="00AD042F">
        <w:rPr>
          <w:rFonts w:ascii="Times New Roman" w:hAnsi="Times New Roman" w:cs="Times New Roman"/>
          <w:b/>
          <w:sz w:val="24"/>
          <w:szCs w:val="24"/>
        </w:rPr>
        <w:t>4</w:t>
      </w:r>
      <w:r w:rsidRPr="00AD042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37AD2" w:rsidRPr="00AD042F">
        <w:rPr>
          <w:rFonts w:ascii="Times New Roman" w:hAnsi="Times New Roman" w:cs="Times New Roman"/>
          <w:b/>
          <w:sz w:val="24"/>
          <w:szCs w:val="24"/>
        </w:rPr>
        <w:t>оду</w:t>
      </w:r>
      <w:r w:rsidRPr="00AD042F">
        <w:rPr>
          <w:rFonts w:ascii="Times New Roman" w:hAnsi="Times New Roman" w:cs="Times New Roman"/>
          <w:b/>
          <w:sz w:val="24"/>
          <w:szCs w:val="24"/>
        </w:rPr>
        <w:t xml:space="preserve"> образовательными </w:t>
      </w:r>
      <w:r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</w:t>
      </w:r>
      <w:r w:rsidR="009C5EDB" w:rsidRPr="00AD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осуществляющими  образовательную деятельность  по общеобразовательным программам, дополнительным общеобразовательным программам</w:t>
      </w:r>
    </w:p>
    <w:p w:rsidR="003E2A99" w:rsidRPr="00AD042F" w:rsidRDefault="00CC0811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2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>Терско</w:t>
      </w:r>
      <w:r w:rsidRPr="00AD042F">
        <w:rPr>
          <w:rFonts w:ascii="Times New Roman" w:hAnsi="Times New Roman" w:cs="Times New Roman"/>
          <w:b/>
          <w:sz w:val="24"/>
          <w:szCs w:val="24"/>
        </w:rPr>
        <w:t>м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Pr="00AD042F">
        <w:rPr>
          <w:rFonts w:ascii="Times New Roman" w:hAnsi="Times New Roman" w:cs="Times New Roman"/>
          <w:b/>
          <w:sz w:val="24"/>
          <w:szCs w:val="24"/>
        </w:rPr>
        <w:t>м</w:t>
      </w:r>
      <w:r w:rsidR="003E2A99" w:rsidRPr="00AD042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AD042F">
        <w:rPr>
          <w:rFonts w:ascii="Times New Roman" w:hAnsi="Times New Roman" w:cs="Times New Roman"/>
          <w:b/>
          <w:sz w:val="24"/>
          <w:szCs w:val="24"/>
        </w:rPr>
        <w:t>е</w:t>
      </w:r>
      <w:r w:rsidR="00E5418D" w:rsidRPr="00AD042F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E72B04">
        <w:rPr>
          <w:rFonts w:ascii="Times New Roman" w:hAnsi="Times New Roman" w:cs="Times New Roman"/>
          <w:b/>
          <w:sz w:val="24"/>
          <w:szCs w:val="24"/>
        </w:rPr>
        <w:t>1</w:t>
      </w:r>
      <w:r w:rsidR="00E5418D" w:rsidRPr="00AD042F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E72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A05" w:rsidRPr="00AD042F">
        <w:rPr>
          <w:rFonts w:ascii="Times New Roman" w:hAnsi="Times New Roman" w:cs="Times New Roman"/>
          <w:b/>
          <w:sz w:val="24"/>
          <w:szCs w:val="24"/>
        </w:rPr>
        <w:t>202</w:t>
      </w:r>
      <w:r w:rsidR="00BE3816" w:rsidRPr="00AD042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E4A05" w:rsidRPr="00AD042F">
        <w:rPr>
          <w:rFonts w:ascii="Times New Roman" w:hAnsi="Times New Roman" w:cs="Times New Roman"/>
          <w:b/>
          <w:sz w:val="24"/>
          <w:szCs w:val="24"/>
        </w:rPr>
        <w:t>г</w:t>
      </w:r>
      <w:r w:rsidR="00237AD2" w:rsidRPr="00AD042F">
        <w:rPr>
          <w:rFonts w:ascii="Times New Roman" w:hAnsi="Times New Roman" w:cs="Times New Roman"/>
          <w:b/>
          <w:sz w:val="24"/>
          <w:szCs w:val="24"/>
        </w:rPr>
        <w:t>од</w:t>
      </w:r>
      <w:r w:rsidR="00E5418D" w:rsidRPr="00AD042F">
        <w:rPr>
          <w:rFonts w:ascii="Times New Roman" w:hAnsi="Times New Roman" w:cs="Times New Roman"/>
          <w:b/>
          <w:sz w:val="24"/>
          <w:szCs w:val="24"/>
        </w:rPr>
        <w:t>а</w:t>
      </w:r>
    </w:p>
    <w:p w:rsidR="00C75213" w:rsidRPr="00AD042F" w:rsidRDefault="00C75213" w:rsidP="00AD0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3085"/>
        <w:gridCol w:w="5103"/>
        <w:gridCol w:w="1276"/>
        <w:gridCol w:w="1843"/>
        <w:gridCol w:w="2693"/>
        <w:gridCol w:w="1417"/>
      </w:tblGrid>
      <w:tr w:rsidR="00ED572B" w:rsidRPr="00AD042F" w:rsidTr="00AD042F">
        <w:trPr>
          <w:trHeight w:val="669"/>
        </w:trPr>
        <w:tc>
          <w:tcPr>
            <w:tcW w:w="3085" w:type="dxa"/>
            <w:vMerge w:val="restart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5103" w:type="dxa"/>
            <w:vMerge w:val="restart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276" w:type="dxa"/>
            <w:vMerge w:val="restart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0" w:type="dxa"/>
            <w:gridSpan w:val="2"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ED572B" w:rsidRPr="00AD042F" w:rsidTr="00AD042F">
        <w:trPr>
          <w:trHeight w:val="977"/>
        </w:trPr>
        <w:tc>
          <w:tcPr>
            <w:tcW w:w="3085" w:type="dxa"/>
            <w:vMerge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5213" w:rsidRPr="00AD042F" w:rsidRDefault="00C75213" w:rsidP="00AD0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75213" w:rsidRPr="00AD042F" w:rsidRDefault="006D2E13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р</w:t>
            </w:r>
            <w:r w:rsidR="00C75213" w:rsidRPr="00AD042F">
              <w:rPr>
                <w:sz w:val="24"/>
                <w:szCs w:val="24"/>
              </w:rPr>
              <w:t xml:space="preserve">еализованные меры поустранению </w:t>
            </w:r>
            <w:r w:rsidR="00691865" w:rsidRPr="00AD042F">
              <w:rPr>
                <w:sz w:val="24"/>
                <w:szCs w:val="24"/>
              </w:rPr>
              <w:t>выявленных недостатков</w:t>
            </w:r>
          </w:p>
        </w:tc>
        <w:tc>
          <w:tcPr>
            <w:tcW w:w="1417" w:type="dxa"/>
          </w:tcPr>
          <w:p w:rsidR="00C75213" w:rsidRPr="00AD042F" w:rsidRDefault="00691865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Ф</w:t>
            </w:r>
            <w:r w:rsidR="00C75213" w:rsidRPr="00AD042F">
              <w:rPr>
                <w:sz w:val="24"/>
                <w:szCs w:val="24"/>
              </w:rPr>
              <w:t>актическийсрок</w:t>
            </w:r>
            <w:r w:rsidR="00377444" w:rsidRPr="00AD042F">
              <w:rPr>
                <w:sz w:val="24"/>
                <w:szCs w:val="24"/>
              </w:rPr>
              <w:t xml:space="preserve"> реализации</w:t>
            </w:r>
          </w:p>
        </w:tc>
      </w:tr>
      <w:tr w:rsidR="00ED572B" w:rsidRPr="00AD042F" w:rsidTr="00AD042F">
        <w:trPr>
          <w:trHeight w:val="315"/>
        </w:trPr>
        <w:tc>
          <w:tcPr>
            <w:tcW w:w="3085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66531" w:rsidRPr="00AD042F" w:rsidRDefault="00766531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6</w:t>
            </w:r>
          </w:p>
        </w:tc>
      </w:tr>
      <w:tr w:rsidR="00FF2169" w:rsidRPr="00AD042F" w:rsidTr="00AD042F">
        <w:tc>
          <w:tcPr>
            <w:tcW w:w="15417" w:type="dxa"/>
            <w:gridSpan w:val="6"/>
          </w:tcPr>
          <w:p w:rsidR="00FF2169" w:rsidRPr="00AD042F" w:rsidRDefault="00FF2169" w:rsidP="00AD042F">
            <w:pPr>
              <w:jc w:val="center"/>
              <w:rPr>
                <w:b/>
                <w:sz w:val="24"/>
                <w:szCs w:val="24"/>
              </w:rPr>
            </w:pPr>
            <w:r w:rsidRPr="00AD042F">
              <w:rPr>
                <w:b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FF2169" w:rsidRPr="00AD042F" w:rsidRDefault="00FF2169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b/>
                <w:sz w:val="24"/>
                <w:szCs w:val="24"/>
              </w:rPr>
              <w:t xml:space="preserve"> «Средняя общеобразовательная школа» с.п. Нижний Курп  Терского муниципального района</w:t>
            </w:r>
          </w:p>
        </w:tc>
      </w:tr>
      <w:tr w:rsidR="00FF2169" w:rsidRPr="00AD042F" w:rsidTr="00AD042F">
        <w:tc>
          <w:tcPr>
            <w:tcW w:w="15417" w:type="dxa"/>
            <w:gridSpan w:val="6"/>
          </w:tcPr>
          <w:p w:rsidR="00FF2169" w:rsidRPr="00AD042F" w:rsidRDefault="00FF2169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1. </w:t>
            </w:r>
            <w:r w:rsidRPr="00AD042F">
              <w:rPr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410C54" w:rsidRPr="00AD042F" w:rsidTr="00AD042F">
        <w:tc>
          <w:tcPr>
            <w:tcW w:w="3085" w:type="dxa"/>
          </w:tcPr>
          <w:p w:rsidR="00410C54" w:rsidRPr="00AD042F" w:rsidRDefault="00410C54" w:rsidP="00AD042F">
            <w:pPr>
              <w:rPr>
                <w:iCs/>
                <w:sz w:val="24"/>
                <w:szCs w:val="24"/>
                <w:highlight w:val="green"/>
              </w:rPr>
            </w:pPr>
            <w:r w:rsidRPr="00AD042F">
              <w:rPr>
                <w:bCs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AD042F">
              <w:rPr>
                <w:sz w:val="24"/>
                <w:szCs w:val="24"/>
                <w:shd w:val="clear" w:color="auto" w:fill="FFFFFF"/>
              </w:rPr>
              <w:t xml:space="preserve">об </w:t>
            </w:r>
            <w:r w:rsidRPr="00AD042F">
              <w:rPr>
                <w:bCs/>
                <w:sz w:val="24"/>
                <w:szCs w:val="24"/>
                <w:shd w:val="clear" w:color="auto" w:fill="FFFFFF"/>
              </w:rPr>
              <w:t>образовательной деятельности организации</w:t>
            </w:r>
            <w:r w:rsidRPr="00AD042F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AD042F">
              <w:rPr>
                <w:bCs/>
                <w:sz w:val="24"/>
                <w:szCs w:val="24"/>
                <w:shd w:val="clear" w:color="auto" w:fill="FFFFFF"/>
              </w:rPr>
              <w:t xml:space="preserve">размещенная на </w:t>
            </w:r>
            <w:r w:rsidRPr="00AD042F">
              <w:rPr>
                <w:sz w:val="24"/>
                <w:szCs w:val="24"/>
                <w:shd w:val="clear" w:color="auto" w:fill="FFFFFF"/>
              </w:rPr>
              <w:t xml:space="preserve">общедоступных информационных ресурсах, ее содержание и порядок (форма) размещения, не в полной мере </w:t>
            </w:r>
            <w:r w:rsidRPr="00AD042F">
              <w:rPr>
                <w:bCs/>
                <w:sz w:val="24"/>
                <w:szCs w:val="24"/>
                <w:shd w:val="clear" w:color="auto" w:fill="FFFFFF"/>
              </w:rPr>
              <w:t xml:space="preserve">соответствуют </w:t>
            </w:r>
            <w:r w:rsidRPr="00AD042F">
              <w:rPr>
                <w:sz w:val="24"/>
                <w:szCs w:val="24"/>
                <w:shd w:val="clear" w:color="auto" w:fill="FFFFFF"/>
              </w:rPr>
              <w:t>требованиям, установленными нормативно-правовыми актами.</w:t>
            </w:r>
          </w:p>
        </w:tc>
        <w:tc>
          <w:tcPr>
            <w:tcW w:w="510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lang w:eastAsia="ru-RU"/>
              </w:rPr>
              <w:t>Размещение и обновление  актуальной информации на официальном сайте школы в сети «Интернет» и информационных стендах.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Обеспечение функционирования на официальном сайте  образовательной организации раздела «Обращения граждан». 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Размещение на официальном сайте в разделе «Независимая оценка качества оказания услуг»: плана мероприятий по  устранению недостатков, выявленных в ходе независимой оценки качества, проведенной в 2024 г.; отчетов о реализации плана мероприятий.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0C54" w:rsidRPr="00AD042F" w:rsidRDefault="00410C54" w:rsidP="00AD042F">
            <w:pPr>
              <w:jc w:val="center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Л.В. Ашибокова – и.о. заместителя директора по УВР;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М.Н. Великсарова – заместитель директора по ВР;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М.Х. Буздова – инженер – электроник.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  <w:lang w:eastAsia="ru-RU"/>
              </w:rPr>
              <w:t>Н</w:t>
            </w:r>
            <w:r w:rsidRPr="00AD042F">
              <w:rPr>
                <w:sz w:val="24"/>
                <w:szCs w:val="24"/>
              </w:rPr>
              <w:t>а официальном сайте  образовательной организации  размещается актуальная информация, функционирует раздел «Обращения граждан»,</w:t>
            </w:r>
          </w:p>
          <w:p w:rsidR="00410C54" w:rsidRPr="00AD042F" w:rsidRDefault="00410C54" w:rsidP="00AD042F">
            <w:pPr>
              <w:rPr>
                <w:color w:val="000000" w:themeColor="text1"/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опубликован План мероприятий по  устранению недостатков, выявленных в ходе НОК, проведенной в </w:t>
            </w:r>
            <w:r w:rsidRPr="00AD042F">
              <w:rPr>
                <w:sz w:val="24"/>
                <w:szCs w:val="24"/>
              </w:rPr>
              <w:lastRenderedPageBreak/>
              <w:t>2024 г., отчет о реализации плана мероприятий размещены на официальном сайте в разделе «Независимая оценка качества оказания услуг».</w:t>
            </w: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lastRenderedPageBreak/>
              <w:t>Март, 2025г.</w:t>
            </w:r>
          </w:p>
        </w:tc>
      </w:tr>
      <w:tr w:rsidR="00410C54" w:rsidRPr="00AD042F" w:rsidTr="00AD042F">
        <w:tc>
          <w:tcPr>
            <w:tcW w:w="15417" w:type="dxa"/>
            <w:gridSpan w:val="6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kern w:val="18"/>
                <w:sz w:val="24"/>
                <w:szCs w:val="24"/>
                <w:lang w:bidi="he-IL"/>
              </w:rPr>
              <w:lastRenderedPageBreak/>
              <w:t>4.</w:t>
            </w:r>
            <w:r w:rsidRPr="00AD042F">
              <w:rPr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  <w:r w:rsidRPr="00AD042F">
              <w:rPr>
                <w:iCs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410C54" w:rsidRPr="00AD042F" w:rsidTr="00AD042F">
        <w:tc>
          <w:tcPr>
            <w:tcW w:w="3085" w:type="dxa"/>
            <w:vMerge w:val="restart"/>
          </w:tcPr>
          <w:p w:rsidR="00410C54" w:rsidRPr="00AD042F" w:rsidRDefault="00410C54" w:rsidP="00AD042F">
            <w:pPr>
              <w:rPr>
                <w:b/>
                <w:sz w:val="24"/>
                <w:szCs w:val="24"/>
                <w:lang w:eastAsia="ru-RU"/>
              </w:rPr>
            </w:pPr>
            <w:r w:rsidRPr="00AD042F">
              <w:rPr>
                <w:rFonts w:eastAsia="Calibri"/>
                <w:sz w:val="24"/>
                <w:szCs w:val="24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 по   работе  с детьми с ОВЗ и детьми - инвалидами</w:t>
            </w:r>
          </w:p>
        </w:tc>
        <w:tc>
          <w:tcPr>
            <w:tcW w:w="510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Организовать консультации и тренинги  для педагогов и сотрудников   школы, направленные на  повышение доброжелательности и вежливости работников, практических тренингов  по вопросам  профессионального выгорания педагогов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М.Б. Ардавова – педагог – психолог.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4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анкетирование </w:t>
            </w:r>
            <w:r w:rsidRPr="00AD042F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на определение уровня психологического и эмоционального выгорания сотрудников учреждения.</w:t>
            </w: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Март, 2025г.</w:t>
            </w:r>
          </w:p>
        </w:tc>
      </w:tr>
      <w:tr w:rsidR="00410C54" w:rsidRPr="00AD042F" w:rsidTr="00AD042F">
        <w:tc>
          <w:tcPr>
            <w:tcW w:w="3085" w:type="dxa"/>
            <w:vMerge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Обеспечить полноту информирования по интересующим вопросам при общении с получателями образовательных услуг  по телефону, посредством электронной почты, официального сайта ,  электронных сервисов (для подачи жалобы, предложения, получения консультации)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sz w:val="24"/>
                <w:szCs w:val="24"/>
                <w:lang w:eastAsia="ru-RU"/>
              </w:rPr>
              <w:t>А.В. Шериев – директор школы,</w:t>
            </w:r>
          </w:p>
          <w:p w:rsidR="00410C54" w:rsidRPr="00AD042F" w:rsidRDefault="00410C54" w:rsidP="00AD042F">
            <w:pPr>
              <w:ind w:right="-108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Л.В.Ашибоков</w:t>
            </w:r>
            <w:r w:rsidR="00D8052F" w:rsidRPr="00AD042F">
              <w:rPr>
                <w:sz w:val="24"/>
                <w:szCs w:val="24"/>
              </w:rPr>
              <w:t>а</w:t>
            </w:r>
            <w:r w:rsidRPr="00AD042F">
              <w:rPr>
                <w:sz w:val="24"/>
                <w:szCs w:val="24"/>
              </w:rPr>
              <w:t xml:space="preserve"> – и.о. заместителя директора по УВР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Организована обратная связь с получателями образовательных услуг посредством электронной почты, официального сайта и других электронных сервисов.</w:t>
            </w: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Март, 2025г.</w:t>
            </w:r>
          </w:p>
        </w:tc>
      </w:tr>
      <w:tr w:rsidR="00410C54" w:rsidRPr="00AD042F" w:rsidTr="00AD042F">
        <w:tc>
          <w:tcPr>
            <w:tcW w:w="15417" w:type="dxa"/>
            <w:gridSpan w:val="6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410C54" w:rsidRPr="00AD042F" w:rsidTr="00AD042F">
        <w:tc>
          <w:tcPr>
            <w:tcW w:w="3085" w:type="dxa"/>
            <w:vMerge w:val="restart"/>
          </w:tcPr>
          <w:p w:rsidR="00410C54" w:rsidRPr="00AD042F" w:rsidRDefault="00410C54" w:rsidP="00AD042F">
            <w:pPr>
              <w:widowControl w:val="0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Потребности  получателей образовательных услуг изучены не в полном объеме.</w:t>
            </w:r>
          </w:p>
        </w:tc>
        <w:tc>
          <w:tcPr>
            <w:tcW w:w="510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Провести  анкетирование получателей образовательных  услуг по вопросу улучшения комфортной среды, удовлетворенности. Проанализировать  результаты  анкетирования учащихся и их родителей (законных представителей). Результаты анонимного анкетирования обсудить на педагогическом совете и родительских собраниях.</w:t>
            </w: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sz w:val="24"/>
                <w:szCs w:val="24"/>
                <w:lang w:eastAsia="ru-RU"/>
              </w:rPr>
              <w:t xml:space="preserve">1 квартал, </w:t>
            </w:r>
          </w:p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sz w:val="24"/>
                <w:szCs w:val="24"/>
                <w:lang w:eastAsia="ru-RU"/>
              </w:rPr>
              <w:t>А.В. Шериев – директор,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М.Б. Ардавова – педагог – психолог.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 xml:space="preserve">Проведено анкетирование родителей(законных представителей) с целью получения информации по удовлетворённости качеством, полнотой и доступностью информации о деятельности </w:t>
            </w:r>
            <w:r w:rsidRPr="00AD042F">
              <w:rPr>
                <w:sz w:val="24"/>
                <w:szCs w:val="24"/>
              </w:rPr>
              <w:lastRenderedPageBreak/>
              <w:t>образовательной организации. Результаты обсуждены на педагогическом совете и родительских собраниях.</w:t>
            </w:r>
          </w:p>
        </w:tc>
        <w:tc>
          <w:tcPr>
            <w:tcW w:w="1417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lastRenderedPageBreak/>
              <w:t>Март, 2025г.</w:t>
            </w:r>
          </w:p>
        </w:tc>
      </w:tr>
      <w:tr w:rsidR="00410C54" w:rsidRPr="00AD042F" w:rsidTr="00AD042F">
        <w:tc>
          <w:tcPr>
            <w:tcW w:w="3085" w:type="dxa"/>
            <w:vMerge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С 1 по 15 число обеспечить онлайн анкетирование потребителей образовательных услуг по оценке образовательной деятельности  на bus.gov.ru.</w:t>
            </w:r>
          </w:p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На сайте образовательного учреждения обеспечить функционирование QR-кода  для быстрого доступа получателей услуг к опросу на bus.gov.ru.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0C54" w:rsidRPr="00AD042F" w:rsidRDefault="00410C54" w:rsidP="00AD042F">
            <w:pPr>
              <w:rPr>
                <w:sz w:val="24"/>
                <w:szCs w:val="24"/>
                <w:lang w:eastAsia="ru-RU"/>
              </w:rPr>
            </w:pPr>
            <w:r w:rsidRPr="00AD042F">
              <w:rPr>
                <w:sz w:val="24"/>
                <w:szCs w:val="24"/>
                <w:lang w:eastAsia="ru-RU"/>
              </w:rPr>
              <w:t>Ежемесячно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Л.В.Ашибокова – и.о. заместителя директора по УВР;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М.Н. Великсарова – заместитель директора по ВР;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М.Х. Буздова – инженер – электроник.</w:t>
            </w:r>
          </w:p>
        </w:tc>
        <w:tc>
          <w:tcPr>
            <w:tcW w:w="2693" w:type="dxa"/>
          </w:tcPr>
          <w:p w:rsidR="00410C54" w:rsidRPr="00AD042F" w:rsidRDefault="00410C54" w:rsidP="00AD042F">
            <w:pPr>
              <w:ind w:left="34"/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Организовано онлайн анкетирование потребителей образовательных услуг по оценке образовательной деятельности  на bus.gov.ru.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  <w:r w:rsidRPr="00AD042F">
              <w:rPr>
                <w:sz w:val="24"/>
                <w:szCs w:val="24"/>
              </w:rPr>
              <w:t>На сайте образовательного учреждения функционирует QR-код  для быстрого доступа получателей услуг к опросу на bus.gov.ru.</w:t>
            </w:r>
          </w:p>
        </w:tc>
        <w:tc>
          <w:tcPr>
            <w:tcW w:w="1417" w:type="dxa"/>
          </w:tcPr>
          <w:p w:rsidR="00410C54" w:rsidRPr="00AD042F" w:rsidRDefault="00410C54" w:rsidP="00AD042F">
            <w:pPr>
              <w:ind w:right="-108"/>
              <w:rPr>
                <w:sz w:val="24"/>
                <w:szCs w:val="24"/>
                <w:lang w:eastAsia="ru-RU"/>
              </w:rPr>
            </w:pPr>
            <w:r w:rsidRPr="00AD042F">
              <w:rPr>
                <w:sz w:val="24"/>
                <w:szCs w:val="24"/>
                <w:lang w:eastAsia="ru-RU"/>
              </w:rPr>
              <w:t>Ежемесячно</w:t>
            </w:r>
          </w:p>
          <w:p w:rsidR="00410C54" w:rsidRPr="00AD042F" w:rsidRDefault="00410C54" w:rsidP="00AD042F">
            <w:pPr>
              <w:rPr>
                <w:sz w:val="24"/>
                <w:szCs w:val="24"/>
              </w:rPr>
            </w:pPr>
          </w:p>
        </w:tc>
      </w:tr>
    </w:tbl>
    <w:p w:rsidR="002C716B" w:rsidRPr="00AD042F" w:rsidRDefault="002C716B" w:rsidP="00AD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C716B" w:rsidRPr="00AD042F" w:rsidSect="00AD042F">
      <w:headerReference w:type="default" r:id="rId8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73" w:rsidRDefault="00222F73" w:rsidP="003E3E85">
      <w:pPr>
        <w:spacing w:after="0" w:line="240" w:lineRule="auto"/>
      </w:pPr>
      <w:r>
        <w:separator/>
      </w:r>
    </w:p>
  </w:endnote>
  <w:endnote w:type="continuationSeparator" w:id="1">
    <w:p w:rsidR="00222F73" w:rsidRDefault="00222F73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73" w:rsidRDefault="00222F73" w:rsidP="003E3E85">
      <w:pPr>
        <w:spacing w:after="0" w:line="240" w:lineRule="auto"/>
      </w:pPr>
      <w:r>
        <w:separator/>
      </w:r>
    </w:p>
  </w:footnote>
  <w:footnote w:type="continuationSeparator" w:id="1">
    <w:p w:rsidR="00222F73" w:rsidRDefault="00222F73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667793"/>
      <w:docPartObj>
        <w:docPartGallery w:val="Page Numbers (Top of Page)"/>
        <w:docPartUnique/>
      </w:docPartObj>
    </w:sdtPr>
    <w:sdtContent>
      <w:p w:rsidR="00D8052F" w:rsidRDefault="00FC528E">
        <w:pPr>
          <w:pStyle w:val="a7"/>
          <w:jc w:val="center"/>
        </w:pPr>
        <w:r>
          <w:fldChar w:fldCharType="begin"/>
        </w:r>
        <w:r w:rsidR="00D8052F">
          <w:instrText>PAGE   \* MERGEFORMAT</w:instrText>
        </w:r>
        <w:r>
          <w:fldChar w:fldCharType="separate"/>
        </w:r>
        <w:r w:rsidR="00E72B04">
          <w:rPr>
            <w:noProof/>
          </w:rPr>
          <w:t>2</w:t>
        </w:r>
        <w:r>
          <w:fldChar w:fldCharType="end"/>
        </w:r>
      </w:p>
    </w:sdtContent>
  </w:sdt>
  <w:p w:rsidR="00D8052F" w:rsidRDefault="00D805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06456"/>
    <w:multiLevelType w:val="hybridMultilevel"/>
    <w:tmpl w:val="1D1A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213"/>
    <w:rsid w:val="000006D4"/>
    <w:rsid w:val="0002228F"/>
    <w:rsid w:val="000527EC"/>
    <w:rsid w:val="0008249C"/>
    <w:rsid w:val="000837DE"/>
    <w:rsid w:val="000A732A"/>
    <w:rsid w:val="000E1A0C"/>
    <w:rsid w:val="00132189"/>
    <w:rsid w:val="0015188A"/>
    <w:rsid w:val="00151EF2"/>
    <w:rsid w:val="001642D4"/>
    <w:rsid w:val="00183494"/>
    <w:rsid w:val="00184C4B"/>
    <w:rsid w:val="00187171"/>
    <w:rsid w:val="001A300C"/>
    <w:rsid w:val="001A725A"/>
    <w:rsid w:val="001B468F"/>
    <w:rsid w:val="00205B1F"/>
    <w:rsid w:val="00222F73"/>
    <w:rsid w:val="00230D0F"/>
    <w:rsid w:val="002311B1"/>
    <w:rsid w:val="002359FF"/>
    <w:rsid w:val="00237AD2"/>
    <w:rsid w:val="00247D97"/>
    <w:rsid w:val="0026503F"/>
    <w:rsid w:val="00283EF4"/>
    <w:rsid w:val="00286AB6"/>
    <w:rsid w:val="0029575B"/>
    <w:rsid w:val="00296063"/>
    <w:rsid w:val="002A3008"/>
    <w:rsid w:val="002A5523"/>
    <w:rsid w:val="002C3DDF"/>
    <w:rsid w:val="002C716B"/>
    <w:rsid w:val="002E4CBB"/>
    <w:rsid w:val="00300B7D"/>
    <w:rsid w:val="003044B5"/>
    <w:rsid w:val="00334BE1"/>
    <w:rsid w:val="00337768"/>
    <w:rsid w:val="003403DE"/>
    <w:rsid w:val="00355624"/>
    <w:rsid w:val="00357674"/>
    <w:rsid w:val="00377444"/>
    <w:rsid w:val="00380F2F"/>
    <w:rsid w:val="00382968"/>
    <w:rsid w:val="00382A9F"/>
    <w:rsid w:val="003941B0"/>
    <w:rsid w:val="00396FD9"/>
    <w:rsid w:val="003C2426"/>
    <w:rsid w:val="003D61BF"/>
    <w:rsid w:val="003E2A99"/>
    <w:rsid w:val="003E3E85"/>
    <w:rsid w:val="003F7692"/>
    <w:rsid w:val="003F7751"/>
    <w:rsid w:val="00410C54"/>
    <w:rsid w:val="004122EA"/>
    <w:rsid w:val="00420582"/>
    <w:rsid w:val="00446D3D"/>
    <w:rsid w:val="00450DA2"/>
    <w:rsid w:val="004559D5"/>
    <w:rsid w:val="00460AC2"/>
    <w:rsid w:val="0047392E"/>
    <w:rsid w:val="00485821"/>
    <w:rsid w:val="00493894"/>
    <w:rsid w:val="004D2A91"/>
    <w:rsid w:val="004E7F1D"/>
    <w:rsid w:val="005340D9"/>
    <w:rsid w:val="0054639F"/>
    <w:rsid w:val="0055024A"/>
    <w:rsid w:val="00552189"/>
    <w:rsid w:val="005630B5"/>
    <w:rsid w:val="005A00F1"/>
    <w:rsid w:val="005E1BCC"/>
    <w:rsid w:val="005F5292"/>
    <w:rsid w:val="00616768"/>
    <w:rsid w:val="00625ED5"/>
    <w:rsid w:val="006308B6"/>
    <w:rsid w:val="00691865"/>
    <w:rsid w:val="006D2E13"/>
    <w:rsid w:val="006D582A"/>
    <w:rsid w:val="006F5FDA"/>
    <w:rsid w:val="00712805"/>
    <w:rsid w:val="0071419C"/>
    <w:rsid w:val="00716F6A"/>
    <w:rsid w:val="00744182"/>
    <w:rsid w:val="007604A4"/>
    <w:rsid w:val="00766531"/>
    <w:rsid w:val="008002E4"/>
    <w:rsid w:val="008316E9"/>
    <w:rsid w:val="00840CD8"/>
    <w:rsid w:val="008420E1"/>
    <w:rsid w:val="00845415"/>
    <w:rsid w:val="00850417"/>
    <w:rsid w:val="0085321E"/>
    <w:rsid w:val="0086706E"/>
    <w:rsid w:val="008724C5"/>
    <w:rsid w:val="008A5341"/>
    <w:rsid w:val="008E3035"/>
    <w:rsid w:val="008E6C0D"/>
    <w:rsid w:val="008F66D6"/>
    <w:rsid w:val="00923794"/>
    <w:rsid w:val="00942E2E"/>
    <w:rsid w:val="00956757"/>
    <w:rsid w:val="00966B96"/>
    <w:rsid w:val="00967AE9"/>
    <w:rsid w:val="00972BFE"/>
    <w:rsid w:val="0098194A"/>
    <w:rsid w:val="009A6F15"/>
    <w:rsid w:val="009B43BF"/>
    <w:rsid w:val="009C5EDB"/>
    <w:rsid w:val="009D701D"/>
    <w:rsid w:val="00A1501D"/>
    <w:rsid w:val="00A21B6E"/>
    <w:rsid w:val="00A26A85"/>
    <w:rsid w:val="00A57067"/>
    <w:rsid w:val="00A67D43"/>
    <w:rsid w:val="00A80D03"/>
    <w:rsid w:val="00A94B72"/>
    <w:rsid w:val="00AC31F5"/>
    <w:rsid w:val="00AD042F"/>
    <w:rsid w:val="00AD37B7"/>
    <w:rsid w:val="00AD3D5A"/>
    <w:rsid w:val="00B82775"/>
    <w:rsid w:val="00B87BB3"/>
    <w:rsid w:val="00BB54DC"/>
    <w:rsid w:val="00BC6A0A"/>
    <w:rsid w:val="00BE3816"/>
    <w:rsid w:val="00BE7D95"/>
    <w:rsid w:val="00C0334B"/>
    <w:rsid w:val="00C16EBF"/>
    <w:rsid w:val="00C3151C"/>
    <w:rsid w:val="00C43AE2"/>
    <w:rsid w:val="00C75213"/>
    <w:rsid w:val="00CB0F89"/>
    <w:rsid w:val="00CB75F8"/>
    <w:rsid w:val="00CC0811"/>
    <w:rsid w:val="00CD5510"/>
    <w:rsid w:val="00CE1812"/>
    <w:rsid w:val="00CE5CD3"/>
    <w:rsid w:val="00CF5527"/>
    <w:rsid w:val="00D02010"/>
    <w:rsid w:val="00D163CA"/>
    <w:rsid w:val="00D72A5C"/>
    <w:rsid w:val="00D8052F"/>
    <w:rsid w:val="00D82C5B"/>
    <w:rsid w:val="00D9316E"/>
    <w:rsid w:val="00DA4E27"/>
    <w:rsid w:val="00DB039B"/>
    <w:rsid w:val="00DC1A00"/>
    <w:rsid w:val="00DD0E84"/>
    <w:rsid w:val="00DD369B"/>
    <w:rsid w:val="00DF3DDE"/>
    <w:rsid w:val="00DF5C1D"/>
    <w:rsid w:val="00E119BC"/>
    <w:rsid w:val="00E1236C"/>
    <w:rsid w:val="00E313A6"/>
    <w:rsid w:val="00E47222"/>
    <w:rsid w:val="00E5418D"/>
    <w:rsid w:val="00E67451"/>
    <w:rsid w:val="00E72B04"/>
    <w:rsid w:val="00E91BE6"/>
    <w:rsid w:val="00E94FA0"/>
    <w:rsid w:val="00E97174"/>
    <w:rsid w:val="00EA7004"/>
    <w:rsid w:val="00EB19F0"/>
    <w:rsid w:val="00EB4915"/>
    <w:rsid w:val="00ED43D4"/>
    <w:rsid w:val="00ED572B"/>
    <w:rsid w:val="00F1303A"/>
    <w:rsid w:val="00F1655D"/>
    <w:rsid w:val="00F213CD"/>
    <w:rsid w:val="00F3644B"/>
    <w:rsid w:val="00F40D1A"/>
    <w:rsid w:val="00F5647C"/>
    <w:rsid w:val="00F67FBD"/>
    <w:rsid w:val="00F75714"/>
    <w:rsid w:val="00F818DC"/>
    <w:rsid w:val="00F83A5C"/>
    <w:rsid w:val="00FB5BA7"/>
    <w:rsid w:val="00FC528E"/>
    <w:rsid w:val="00FD42F5"/>
    <w:rsid w:val="00FE4A05"/>
    <w:rsid w:val="00FF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410C5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2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410C5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2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40EA-71BA-4B6B-B7DE-2A45F074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Школа Нижний Курп</cp:lastModifiedBy>
  <cp:revision>2</cp:revision>
  <cp:lastPrinted>2025-04-17T09:27:00Z</cp:lastPrinted>
  <dcterms:created xsi:type="dcterms:W3CDTF">2025-07-10T06:58:00Z</dcterms:created>
  <dcterms:modified xsi:type="dcterms:W3CDTF">2025-07-10T06:58:00Z</dcterms:modified>
</cp:coreProperties>
</file>