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10" w:rsidRPr="00534B96" w:rsidRDefault="00152810" w:rsidP="00152810">
      <w:pPr>
        <w:widowControl w:val="0"/>
        <w:autoSpaceDE w:val="0"/>
        <w:autoSpaceDN w:val="0"/>
        <w:spacing w:after="0" w:line="273" w:lineRule="exact"/>
        <w:ind w:left="-709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казённое</w:t>
      </w:r>
      <w:r w:rsidRPr="00534B9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учреждение</w:t>
      </w:r>
    </w:p>
    <w:p w:rsidR="00152810" w:rsidRPr="00534B96" w:rsidRDefault="00152810" w:rsidP="00152810">
      <w:pPr>
        <w:widowControl w:val="0"/>
        <w:autoSpaceDE w:val="0"/>
        <w:autoSpaceDN w:val="0"/>
        <w:spacing w:after="0" w:line="240" w:lineRule="auto"/>
        <w:ind w:left="-709" w:right="4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</w:t>
      </w:r>
      <w:r w:rsidRPr="00534B9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общеобразовательная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</w:t>
      </w:r>
      <w:r w:rsidRPr="00534B9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Нижний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Курп»</w:t>
      </w:r>
      <w:r w:rsidRPr="00534B9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Терского</w:t>
      </w:r>
      <w:r w:rsidRPr="00534B9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муниципального</w:t>
      </w:r>
      <w:r w:rsidRPr="00534B9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района</w:t>
      </w:r>
      <w:r w:rsidRPr="00534B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Кабардино-</w:t>
      </w:r>
      <w:r w:rsidRPr="00534B96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Балкарской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Республики</w:t>
      </w:r>
    </w:p>
    <w:p w:rsidR="00152810" w:rsidRDefault="00152810" w:rsidP="00B476C3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</w:p>
    <w:p w:rsidR="00152810" w:rsidRDefault="00152810" w:rsidP="00B476C3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</w:p>
    <w:p w:rsidR="00152810" w:rsidRPr="00152810" w:rsidRDefault="00B476C3" w:rsidP="001528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15281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Семинар-практикум для педагогов</w:t>
      </w:r>
    </w:p>
    <w:p w:rsidR="00B476C3" w:rsidRPr="00152810" w:rsidRDefault="00B476C3" w:rsidP="001528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15281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«Нравственно-патриотическое воспитание детей старшего дошкольного возраста»</w:t>
      </w:r>
    </w:p>
    <w:p w:rsidR="00152810" w:rsidRDefault="00152810" w:rsidP="0015281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152810" w:rsidRPr="00152810" w:rsidRDefault="00152810" w:rsidP="0015281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52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</w:p>
    <w:p w:rsidR="00B476C3" w:rsidRPr="00152810" w:rsidRDefault="00B476C3" w:rsidP="0015281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152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Карежева</w:t>
      </w:r>
      <w:proofErr w:type="spellEnd"/>
      <w:r w:rsidRPr="00152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Марианна Анатольевна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семинар-практикум деловой игры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психолого-педагогической компетентности 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вопросам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-Обобщить знания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об этапах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формах и </w:t>
      </w:r>
      <w:hyperlink r:id="rId5" w:tooltip="Методические материалы для педагогов и воспитателей" w:history="1">
        <w:r w:rsidRPr="00152810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</w:rPr>
          <w:t>методах работы</w:t>
        </w:r>
      </w:hyperlink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Реализация полученных знаний по формированию чувств патриотизма в разных образовательных областях;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познавательный интерес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педагогическом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коллективе по данной проблеме;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Подготовительная работа к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семинару - </w:t>
      </w:r>
      <w:proofErr w:type="gramStart"/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практикуму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-Изучить литературу по данному вопросу;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-Подготовить индивидуальные приглашения на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семинар- практикум для 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-Подготовить теоретический и практический материал для обоснования темы.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-Составить презентацию по данной теме.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Патриотическое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детей старшего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современной системе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(Теоретическая часть)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Делова игра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Педагогический экспресс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(Практическая часть)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3. Консультация для </w:t>
      </w:r>
      <w:proofErr w:type="gramStart"/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«Поиск эффективных форм и методов </w:t>
      </w:r>
      <w:hyperlink r:id="rId6" w:tooltip="Работа. Педсоветы, семинары, тренинги для педагогов" w:history="1">
        <w:r w:rsidRPr="00152810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</w:rPr>
          <w:t>работы в области патриотического</w:t>
        </w:r>
      </w:hyperlink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Перед тем как мы начнём наш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практикум предлагаю Вам сначала разогреться и ответить на следующие предположения нестандартными способами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-Если вы думаете, что самым богатым ресурсом для обучения взрослых является опыт – похлопайте в ладоши.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-Если вы полагаете, что для взрослых более важна практическая информация, чем теоретическая – потопайте ногами.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-Если вы уверенны, что у каждого человека свой индивидуальный стиль обучения – дотроньтесь до кончика носа.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считаете, что взрослые обучаются так же, как и дети –кивните головой.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думаете, что желание взрослых учиться зависит от их потребностей и интересов – помашите рукой.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предполагаете, что при обучении эмоции не столь важны –закройте глаза.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Приветствие.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 коллеги. Я рада Вас приветствовать на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семинаре –практикуме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деловая игра по «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нравственно-патриотическому воспитанию детей старшего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Участие в деловой игре в рамках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 позволит проверить воспитателю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свою компетентность по теме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 чувства патриотизма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и, возможно, расширить и углубить свои знания; поделиться, не только методическими разработками, опытом в использовании традиционных и нетрадиционных форм и методов работы в целях повышения эффективности образовательного процесса. Всё это обусловлено и тем, чтобы установить преемственность между опытными и молодыми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педагогами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Цели и задачи ФГОС направлены, на реализацию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присуща любознательность, эмоциональная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восприимчивость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отзывчивость.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радостью откликаются на все начинания, именно в этом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они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«открыты»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способны неподдельно сопереживать, сочувствовать. Для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этот период взросления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 в плане восприимчивости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эмоциональной отзывчивости, так как именно в этот период жизни происходит приобретение знаний умений и навыков в получении знаний, при условии их систематического и последовательного духовно – </w:t>
      </w:r>
      <w:hyperlink r:id="rId7" w:tooltip="Нравственно-патриотическое воспитание" w:history="1">
        <w:r w:rsidRPr="0015281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нравственного воспитания воспитанников</w:t>
        </w:r>
      </w:hyperlink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Осуществляется закладывания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нравственной основы ребенка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эмоций, чувств, процессов адаптации в социальной сфере, формируется мышление, начинается процесс осознанности себя как субъекта в рамках близкого окружения. Этот период в жизни ребёнка оказывается 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наиболее подходящим с точки зрения эмоционально – психологического воздействия, так как его образное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восприятие ярко и сильно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они остаются в памяти долго, а иногда и на всю жизнь, что является важным компонентом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 чувств патриотизма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В «Концепции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граждан Российской Федерации» констатируется на том, что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потенциал российской культуры, искусства и образования как важнейших из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подрастающих поколений.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 1 сентября 2013 г. Вступил в силу новый закон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впервые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образование закреплено в качестве начального уровня общего образования. С 1 января 2014 введен в действие федеральный государственный образовательный стандарт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(ФГОС)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целью образовательной области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– позитивная социализация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приобщение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к социокультурным нормам, традициям семьи, общества и государства.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основных направлений реализации образовательной области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патриотическое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детей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современной жизни, происходит снижение в уровне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подрастающего поколения, так как СМИ, информационные источники заполнены негативной рекламой, мультфильмами, не несущими смысловую нагрузку и не направленные на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доброго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бережного, толерантного отношения к своим близким, сверстникам и окружающим. Это приводит к снижению уровня личностного развития подрастающего поколения и не 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личностных качеств ребёнка, как гражданина и патриота своей страны, умеющего отстаивать её интересы. Эта проблема является актуальной на современном этапе развития нашего общества. Необходимо внедрять новые подходы в решении данного вопроса, для создания целостного процесса социальной адаптации, жизненного самоопределения и становления личности.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 работы ДОУ по данной проблеме является создание системы патриотического и духовно —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нравственного воспитания 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формирования социально —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 к его защите.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Термин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«гражданское 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относительно новым понятием.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«Гражданское 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- формирование гражданственности как постоянного качества, позволяющего человеку ощущать себя юридически,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политически дееспособным.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«Патриотическое 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процесс формирования личности, воздействие на личность, которая будет любить свою Родину.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Специальные социологические 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психолого-педагогические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имеющим возможность оказывать определенное влияние на семью.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показывает практика и подтверждают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педагогические исследования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 признают приоритет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учреждения в решении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воспитательно-образовательных задач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но не считают нужным участвовать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педагогическом процессе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воспитывающий патриота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Современная система работы по патриотическому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представляет собой модель,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которая включает три основных направления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Экологическое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Природа является важным фактором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 патриотизма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Историко-краеведческое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регион, город, село неповторимы, различаются своим историческим прошлым, архитектурой. Задача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родителей знакомить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Культурное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истоками народной культуры, мы приобщаем их к культурному богатству русского народа. Знакомя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 фольклором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предметами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старины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традициями народа, мы помогаем им усвоить опыт наших предков.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детство – важнейший и самоценный период в становлении и развитии личности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период его обогащения событиями и впечатлениями окружающей жизни. Именно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детстве следует начинать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эмоционально-ценностного отношения ребенка к традиционной культуре своего народа.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период от рождения до школы это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своим психофизиологическим особенностям наиболее благоприятен для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патриотизма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отличает доверие взрослому, ему свойственна подражательность, искренность чувств, внушаемость, эмоциональная отзывчивость. События и знания, пережитые и заложенные в детстве, остаются с человеком на всю жизнь.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дети очень любопытны, эмоциональны, отзывчивы на чужую боль и радость. Это благодатное время для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нравственности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Необходимо помнить, что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от рождения до школы ни одно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качество не может быть сформировано окончательно –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лишь зарождается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и гуманизм, и трудолюбие, и чувство собственного достоинства, и патриотизм, но несмотря на это, практически все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нравственные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качества берут свое начало в детстве.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принципы наполнены такими понятиями как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любовь к Родине, которая начинается с доброго отношения к самым близким людям – папе, матери, дедушке, бабушке, любовь к своему дому, улице, на которой ребенок живет, детскому саду, городу.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Деловая игра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вам предлагаю принять участие в деловой игре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Педагогический экспресс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Мы с вами отправимся в виртуальное путешествие по маршруту «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 -патриотическое воспитание детей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деловой игры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профессионального уровня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работе с детьми по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нравственно-патриотическому воспитанию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-Сформировать представления о многообразии направлений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педагогической деятельности по нравственно-патриотическому воспитанию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-Оказать практическую помощь в выборе и овладении современными формами и методами в работе по данной теме.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-Формирование у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понимания актуальности работы по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 нравственно-патриотических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начал у подрастающего поколения в современном обществе;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-Стимулировать потребность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проявлении творчества и внедрении новых ФГОС для успешного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дошкольников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Принимать активное участие в игре;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Уметь слушать и слышать своих коллег;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3. Вырабатывать общее решение вопроса;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4. Соблюдать культуру речи и тактичность;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Всем участникам игры необходимо поделиться на две команды.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каждое правильно выполненное задание команда получает жетон.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№ 1. Вопросы к I команде, ко II команде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Особый политический институт, который обеспечивает социальную защищенность населения, оборону и безопасность страны.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(Государство)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Крупная территория, которая имеет определенные границы и пользуется государственным суверенитетом?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(Страна)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Что означают цвета Российского флага? </w:t>
      </w:r>
      <w:proofErr w:type="gram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(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Белый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Справедливость. Небо. Чистоту совести, свободу, независимость;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Синий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Отвагу. Трудолюбие;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Красный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Верность. Правду. Мир, мужество, могущество)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Официальная эмблема государства.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(Герб.)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(Флаг.)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Каким законом устанавливается государственный флаг, герб, гимн Российской Федерации?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(-Федеральным конституционным законом;)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Назовите памятные и исторические места нашего города, связанные ВОВ?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исторические события связаны с названием нашей Республики?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сейчас вопрос для самых эрудированных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чего понадобилось раскрашивать щиты?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(отличить рыцарей, одетых одинаково)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№2. Логиков.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стать патриотом России, надо знать традиции России, своего края, города, семьи, жить их интересами и заботами.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столах лежат карточками и вариантами предполагаемых ответов)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Предлагаю участникам команд открыть карточки, прочитать текст и сказать название одного направления из трёх предложенных вариантов-ответов по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 -патриотическому воспитанию дошкольников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Н А П Р А В Л Е Н И Я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Экологическое Историко-краеведческое Культурное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Тексты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Природа является важным фактором в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 нравственно-патриотизма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Каждый регион, город, село неповторимы, различаются своим историческим прошлым, архитектурой. Задача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и родителей знакомить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окружающей действительностью, опираясь на исторические события и факты.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3.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 Знакомя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истоками народной культуры, мы приобщаем их к культурному богатству русского народа. Знакомя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 фольклором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предметами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старины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традициями народа, мы помогаем им усвоить опыт наших предков.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слушаем ответы команд. Зачитайте текст карточки и определите название вашего направления по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нравственно-патриотическому воспитанию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команд)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№3. Экологическая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чего начинается Родина… с родной природы.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Через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любви к природе проявляются самые высокие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нравственные качества человека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в их числе и любовь к Родине.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Следующее задание для наших команд состоит из игры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«Исключи лишнее из списка…»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Задания находятся в листочках.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лишних птицы,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которые не водятся у нас в Республике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дрозд, синица, снегирь, грач, ласточка, соловей, тукан, дятел, сова, кукушка, куропатка, глухарь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Исключите лишние лекарственные растения,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которые не растут у нас в Республике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шиповник, мята, полынь, элеутерококк, календула, Иван чай, пустырник.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№4 Смекалистых.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чего начинается Родина… со сказок, легенд, былин, 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пословиц, поговорок… С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 состоит из двух маленьких заданий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Первое – это… Предлагаем командам-участницам вспомнить русские пословицы, поговорки. Ваша задача собрать пословицу, из отдельных слов.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Каждая команда выбирает слова на карточках одинакового цвета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 Береги землю родимую, как мать любимую.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 Человек без Родины, что земля без семени.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Второе – это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(Раздаются карточки с тексом современных пословиц)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карточках находятся пословицы других стран современных трактовок, предлагаем их прочитать и вспомнить аналог русских, уже знакомых вам пословиц.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«Скажи иначе пословицу»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Переведите иностранную пословицу, поговорку на русскую,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найдите аналог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 леди выходит из автомобиля, автомобиль идёт быстрее»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(англ.)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«Баба с возу –кобыле легче»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«Голова – венец тела, а глаза – лучшие алмазы в том венце»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(азерб.)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«Глаза – зеркало души»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«Тот не заблудится, кто спрашивает»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(финн.)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«Язык до Киева доведёт»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«Разговорами риса не сваришь»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(кит.)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«Соловья баснями не кормят»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№ 6 Душевная.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 душа народа. Много песен сложено о велико России, её красотах…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Предлагаем песенный </w:t>
      </w:r>
      <w:proofErr w:type="gram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блиц-турнир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Каждая команда должна пропеть несколько строк из полюбившихся песен о России.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Итоги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подходит наша деловая игра к концу. Давайте подсчитаем количество жетонов каждой команды, и выявим победителя нашей деловой игры.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Так, что это значит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Воспитать патриота России…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наполнить повседневную жизнь ребенка благородными чувствами, которые окрашивали бы всё, что человек познает и делает. Родить патриота нельзя, его надо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воспитать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«Поиск эффективных форм и методов работы в области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-Дорогие коллеги, перечислите и объясните свой выбор наиболее эффективных для вас форм организованного обучения и совместную деятельность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следующие формы и методы работы по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нравственно-патриотическому </w:t>
      </w:r>
      <w:proofErr w:type="gramStart"/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Организованные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Квесты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(линейные, штурмовые, кольцевые, экскурсии на известные объекты; образовательная деятельность имеет компоненты следующего характера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(познавательные, комбинированные, комплексные)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(например, позволяющие видеть трудовую жизнь горожан, перемены в структуре улицы, города, области, строящимися жилищными комплексами, социально значимыми объектами и т. п.).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Совместная деятельность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Изложение, рассказ, объяснения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сочетании с использованием ИКТ технологий и непосредственными наблюдениями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Рассуждения, беседы с детьми о стране, родном городе,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детских продуктов словотворчества, создание авторских и народных художественных произведений, иллюстраций картин, рисунки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(их рассматривание и обсуждение)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с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дошкольниками стихотворений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песен, пословиц, поговорок, рассказывание уже известных сказок или придумывание своих, чтение сказок, прослушивание музыкальных произведений;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Высказывание благодарности детям за активности. Стремление самостоятельно наводить порядок на своём участке, оказывать помощь младшим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Проявлять заботливое отношение к игровым зонам на участке, за качественное выполнение поручения, за доброе отношение к сверстникам.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Личностные качества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пример, любящего свою работу, свою улицу, свой город и являющийся активным участником общественной жизни (необходимо учитывать, что мировоззрение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взгляды, суждения, активная жизненная позиция – определяющий фактор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Флешмоб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акции; игровые ситуации, игры, (дидактического характера, подвижные, театрализованные, музыкальные,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интеллектуальные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«Викторины»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“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” и д. р.). Драматизация.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с законными представителями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(мама, папа, бабушка, дедушка)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можем проводить круглый стол, диспуты, собрания, консультации,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Дни открытых дверей, праздники и, тематические мероприятия (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защитника отечества»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«8 марта»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пожилого человека»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Победы 9 мая»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др.); оформлять стенгазету, выставку рисунков, 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фотостенды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социально значимых местах достопримечательностях (статьи, стихи, загадки, словесные игры для разучивания дома, беседы с рекомендациями, совместные с родителями акции, создание патриотической стенгазеты.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Многоцелевой подход к организации развивающей среды обуславливает </w:t>
      </w:r>
      <w:proofErr w:type="spellStart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патриотического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в ДОУ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должен способствовать развитию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 как субъекта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обладающего индивидуальностью.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стремиться к созданию предметно – развивающей среды по данной тематике. Знания должны быть системны.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Уголок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чувства патриотизма включает в себя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материал о защитниках нашей Родины. Символика и геральдика нашего города и области, нашей страны (знакомство с флагом, гербом, гимном, портретами президента и главы города). Известные Земляки нашего края. Материал по истории нашего города. Карта ремёсел нашего края. Знакомство с русскими народными промыслами и традициями других народов. Знакомство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историей и достопримечательностями, 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социально – значимыми местами нашего города. Материал о заповеднике в нашей области. Материал о животных и растениях нашего края. Благодаря материалам такой зоны развивается интерес и уважение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к своей семье и своему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дошкольному учреждению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труду людей разных профессий, достижениям известных людей города и страны.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Систематическая сменяемость, в уголке патриотизма группы позволит вызвать интерес максимального количества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материал имеет дифференциацию по сложности, что позволяет играть, знакомится с иллюстративным материалом детям с разным уровнем развития, а также во время игровой ситуации и других видов деятельности вступить в сотрудничество со взрослым и сверстниками. Методическая должна отражать основные направления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педагогической работы по воспитанию </w:t>
      </w:r>
      <w:proofErr w:type="gramStart"/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патриотизма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«Родной край»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«Народные промыслы»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 с трудом взрослых»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любви и уважения к защитникам Отечества»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«Москва – столица нашей Родины»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Обязательным компонентом являются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портрет президента и герб России, флаг России, гимн. Гимн — торжественное музыкально-поэтическое произведение, символ нашего государства. Как вариант гимна должна находиться музыкальная версия для прослушивания детьми. Флаг может быть представлен в разных вариантах, как большим полотном на стене либо стоящим на древке. Герб России – еще один государственный символ. Портрет президента страны также размещается на стенде с государственной символикой, преимущественно в центре или слева.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старшего дошкольного возраста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увеличивает объём материала,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 фотоальбом семьи,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папка на темы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«Наше семейное древо»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«Герб моей семьи»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 Папки по тематике с иллюстрациями об истории родного города, области, достопримечательностях, культуре и т. д. Должны присутствовать вся символика города, в котором ты живёшь, родного края, государства и </w:t>
      </w: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(гимн, флаг, герб, портреты президента страны, мэра города)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; карты РФ и края, адаптированные для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составляя структуру патриотического уголка в детском саду, главное учитывать не только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возрастные возможности дошкольников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психофизиологические особенности.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помнить, что материал должен быть доступен и эстетичен.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-Разрешите, закончить наш </w:t>
      </w:r>
      <w:r w:rsidRPr="00152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семинар-практикум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словами Дмитрия Лихачева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никто, не задумывается о её смысле. Так как же её понимать? Т. е человек не должен уезжать куда-либо со своей Родины, он должен жить там, где ему </w:t>
      </w: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подарили жизнь и помогать своему государству изо всех сил. Таким образом, у каждого из вас возник свой образ родины, у кого-то он похож, у кого-то нет. А сейчас я предлагаю вам по очереди продолжить фразу</w:t>
      </w:r>
    </w:p>
    <w:p w:rsidR="00B476C3" w:rsidRPr="00152810" w:rsidRDefault="00B476C3" w:rsidP="00B47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горжусь своей страной, потому что</w:t>
      </w:r>
      <w:proofErr w:type="gramStart"/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… ?</w:t>
      </w:r>
      <w:proofErr w:type="gramEnd"/>
      <w:r w:rsidRPr="00152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476C3" w:rsidRPr="00152810" w:rsidRDefault="00B476C3" w:rsidP="00B476C3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810">
        <w:rPr>
          <w:rFonts w:ascii="Times New Roman" w:eastAsia="Times New Roman" w:hAnsi="Times New Roman" w:cs="Times New Roman"/>
          <w:color w:val="111111"/>
          <w:sz w:val="28"/>
          <w:szCs w:val="28"/>
        </w:rPr>
        <w:t>-Спасибо, дорогие коллеги, за ваше внимание!</w:t>
      </w:r>
    </w:p>
    <w:p w:rsidR="00864AA6" w:rsidRPr="00152810" w:rsidRDefault="00864AA6">
      <w:pPr>
        <w:rPr>
          <w:rFonts w:ascii="Times New Roman" w:hAnsi="Times New Roman" w:cs="Times New Roman"/>
        </w:rPr>
      </w:pPr>
    </w:p>
    <w:sectPr w:rsidR="00864AA6" w:rsidRPr="00152810" w:rsidSect="00152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7F"/>
    <w:multiLevelType w:val="multilevel"/>
    <w:tmpl w:val="364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6C3"/>
    <w:rsid w:val="00152810"/>
    <w:rsid w:val="00864AA6"/>
    <w:rsid w:val="00B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0F4D-2082-4E34-910E-9EF0165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76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6C3"/>
    <w:rPr>
      <w:b/>
      <w:bCs/>
    </w:rPr>
  </w:style>
  <w:style w:type="character" w:styleId="a5">
    <w:name w:val="Hyperlink"/>
    <w:basedOn w:val="a0"/>
    <w:uiPriority w:val="99"/>
    <w:semiHidden/>
    <w:unhideWhenUsed/>
    <w:rsid w:val="00B476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3552</Words>
  <Characters>20252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Школа</cp:lastModifiedBy>
  <cp:revision>4</cp:revision>
  <dcterms:created xsi:type="dcterms:W3CDTF">2024-05-03T16:05:00Z</dcterms:created>
  <dcterms:modified xsi:type="dcterms:W3CDTF">2024-05-04T12:12:00Z</dcterms:modified>
</cp:coreProperties>
</file>